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31790" w14:textId="2618A61A" w:rsidR="00955129" w:rsidRPr="00D23CF4" w:rsidRDefault="00D73E3A" w:rsidP="00D73E3A">
      <w:pPr>
        <w:jc w:val="both"/>
        <w:rPr>
          <w:b/>
          <w:sz w:val="20"/>
          <w:szCs w:val="20"/>
        </w:rPr>
      </w:pPr>
      <w:bookmarkStart w:id="0" w:name="_GoBack"/>
      <w:bookmarkEnd w:id="0"/>
      <w:r w:rsidRPr="00D23CF4">
        <w:rPr>
          <w:b/>
          <w:sz w:val="20"/>
          <w:szCs w:val="20"/>
        </w:rPr>
        <w:t>Symposium</w:t>
      </w:r>
      <w:r w:rsidR="00D23CF4" w:rsidRPr="00D23CF4">
        <w:rPr>
          <w:b/>
          <w:sz w:val="20"/>
          <w:szCs w:val="20"/>
        </w:rPr>
        <w:t xml:space="preserve">: </w:t>
      </w:r>
      <w:r w:rsidR="005A6D88" w:rsidRPr="00D23CF4">
        <w:rPr>
          <w:b/>
          <w:sz w:val="20"/>
          <w:szCs w:val="20"/>
        </w:rPr>
        <w:t xml:space="preserve">Hoe betrek je de </w:t>
      </w:r>
      <w:r w:rsidR="00111737" w:rsidRPr="00D23CF4">
        <w:rPr>
          <w:b/>
          <w:sz w:val="20"/>
          <w:szCs w:val="20"/>
        </w:rPr>
        <w:t>patiënt</w:t>
      </w:r>
      <w:r w:rsidR="005A6D88" w:rsidRPr="00D23CF4">
        <w:rPr>
          <w:b/>
          <w:sz w:val="20"/>
          <w:szCs w:val="20"/>
        </w:rPr>
        <w:t xml:space="preserve"> bij </w:t>
      </w:r>
      <w:r w:rsidR="00C2421E" w:rsidRPr="00D23CF4">
        <w:rPr>
          <w:b/>
          <w:sz w:val="20"/>
          <w:szCs w:val="20"/>
        </w:rPr>
        <w:t xml:space="preserve">keuze van innovatieve behandelmodaliteit </w:t>
      </w:r>
      <w:r w:rsidRPr="00D23CF4">
        <w:rPr>
          <w:b/>
          <w:sz w:val="20"/>
          <w:szCs w:val="20"/>
        </w:rPr>
        <w:t>in NL</w:t>
      </w:r>
      <w:r w:rsidR="00D23CF4" w:rsidRPr="00D23CF4">
        <w:rPr>
          <w:b/>
          <w:sz w:val="20"/>
          <w:szCs w:val="20"/>
        </w:rPr>
        <w:t>?</w:t>
      </w:r>
    </w:p>
    <w:p w14:paraId="7C5BA435" w14:textId="54ED67B9" w:rsidR="00D73E3A" w:rsidRPr="00D23CF4" w:rsidRDefault="00D73E3A" w:rsidP="002319B3">
      <w:pPr>
        <w:spacing w:after="0"/>
        <w:jc w:val="both"/>
        <w:rPr>
          <w:sz w:val="20"/>
          <w:szCs w:val="20"/>
        </w:rPr>
      </w:pPr>
      <w:r w:rsidRPr="00D23CF4">
        <w:rPr>
          <w:b/>
          <w:sz w:val="20"/>
          <w:szCs w:val="20"/>
        </w:rPr>
        <w:t>Inleiding</w:t>
      </w:r>
      <w:r w:rsidR="007A0B28" w:rsidRPr="00D23CF4">
        <w:rPr>
          <w:b/>
          <w:sz w:val="20"/>
          <w:szCs w:val="20"/>
        </w:rPr>
        <w:t xml:space="preserve"> en doel</w:t>
      </w:r>
      <w:r w:rsidRPr="00D23CF4">
        <w:rPr>
          <w:b/>
          <w:sz w:val="20"/>
          <w:szCs w:val="20"/>
        </w:rPr>
        <w:t>:</w:t>
      </w:r>
      <w:r w:rsidRPr="00D23CF4">
        <w:rPr>
          <w:sz w:val="20"/>
          <w:szCs w:val="20"/>
        </w:rPr>
        <w:t xml:space="preserve"> </w:t>
      </w:r>
    </w:p>
    <w:p w14:paraId="4F04EAB5" w14:textId="6025D847" w:rsidR="008B09AD" w:rsidRPr="00D23CF4" w:rsidRDefault="00111737" w:rsidP="002319B3">
      <w:pPr>
        <w:spacing w:after="0"/>
        <w:jc w:val="both"/>
        <w:rPr>
          <w:sz w:val="20"/>
          <w:szCs w:val="20"/>
        </w:rPr>
      </w:pPr>
      <w:r w:rsidRPr="00D23CF4">
        <w:rPr>
          <w:sz w:val="20"/>
          <w:szCs w:val="20"/>
        </w:rPr>
        <w:t xml:space="preserve">De laatste jaren is er toenemende aandacht voor meer </w:t>
      </w:r>
      <w:r w:rsidR="0058604B" w:rsidRPr="00D23CF4">
        <w:rPr>
          <w:sz w:val="20"/>
          <w:szCs w:val="20"/>
        </w:rPr>
        <w:t>patiënt-</w:t>
      </w:r>
      <w:r w:rsidRPr="00D23CF4">
        <w:rPr>
          <w:sz w:val="20"/>
          <w:szCs w:val="20"/>
        </w:rPr>
        <w:t xml:space="preserve">betrokkenheid bij medische besluitvorming. Ook in de radiotherapie is hier veel aandacht voor, zoals ook blijkt uit verschillende keuzehulpen die zijn ontwikkeld om de keuze te ondersteunen voor wel of geen bestraling (bijv.  mamma), of bestraling versus operatie ( bijv. Prostaat). </w:t>
      </w:r>
    </w:p>
    <w:p w14:paraId="62B78E98" w14:textId="0719A626" w:rsidR="002319B3" w:rsidRPr="00D23CF4" w:rsidRDefault="00111737" w:rsidP="002319B3">
      <w:pPr>
        <w:spacing w:after="0"/>
        <w:jc w:val="both"/>
        <w:rPr>
          <w:sz w:val="20"/>
          <w:szCs w:val="20"/>
        </w:rPr>
      </w:pPr>
      <w:r w:rsidRPr="00D23CF4">
        <w:rPr>
          <w:sz w:val="20"/>
          <w:szCs w:val="20"/>
        </w:rPr>
        <w:t>De meeste</w:t>
      </w:r>
      <w:r w:rsidR="008B09AD" w:rsidRPr="00D23CF4">
        <w:rPr>
          <w:sz w:val="20"/>
          <w:szCs w:val="20"/>
        </w:rPr>
        <w:t xml:space="preserve"> radiotherapeuten zijn waarschijnlijk </w:t>
      </w:r>
      <w:r w:rsidRPr="00D23CF4">
        <w:rPr>
          <w:sz w:val="20"/>
          <w:szCs w:val="20"/>
        </w:rPr>
        <w:t xml:space="preserve">echter </w:t>
      </w:r>
      <w:r w:rsidR="008B09AD" w:rsidRPr="00D23CF4">
        <w:rPr>
          <w:sz w:val="20"/>
          <w:szCs w:val="20"/>
        </w:rPr>
        <w:t xml:space="preserve">niet gewend om </w:t>
      </w:r>
      <w:r w:rsidR="0058604B" w:rsidRPr="00D23CF4">
        <w:rPr>
          <w:sz w:val="20"/>
          <w:szCs w:val="20"/>
        </w:rPr>
        <w:t xml:space="preserve">patiënten te betrekken bij de </w:t>
      </w:r>
      <w:r w:rsidRPr="00D23CF4">
        <w:rPr>
          <w:sz w:val="20"/>
          <w:szCs w:val="20"/>
        </w:rPr>
        <w:t xml:space="preserve">afwegingen die we </w:t>
      </w:r>
      <w:r w:rsidR="0058604B" w:rsidRPr="00D23CF4">
        <w:rPr>
          <w:sz w:val="20"/>
          <w:szCs w:val="20"/>
        </w:rPr>
        <w:t xml:space="preserve">dagelijks </w:t>
      </w:r>
      <w:r w:rsidRPr="00D23CF4">
        <w:rPr>
          <w:sz w:val="20"/>
          <w:szCs w:val="20"/>
        </w:rPr>
        <w:t>maken</w:t>
      </w:r>
      <w:r w:rsidR="0058604B" w:rsidRPr="00D23CF4">
        <w:rPr>
          <w:sz w:val="20"/>
          <w:szCs w:val="20"/>
        </w:rPr>
        <w:t xml:space="preserve"> tussen dosis in OAR vs</w:t>
      </w:r>
      <w:r w:rsidR="00D23CF4" w:rsidRPr="00D23CF4">
        <w:rPr>
          <w:sz w:val="20"/>
          <w:szCs w:val="20"/>
        </w:rPr>
        <w:t>.</w:t>
      </w:r>
      <w:r w:rsidR="0058604B" w:rsidRPr="00D23CF4">
        <w:rPr>
          <w:sz w:val="20"/>
          <w:szCs w:val="20"/>
        </w:rPr>
        <w:t xml:space="preserve"> target coverage, wanneer we de optimale dosisverdeling</w:t>
      </w:r>
      <w:r w:rsidRPr="00D23CF4">
        <w:rPr>
          <w:sz w:val="20"/>
          <w:szCs w:val="20"/>
        </w:rPr>
        <w:t xml:space="preserve"> </w:t>
      </w:r>
      <w:r w:rsidR="0058604B" w:rsidRPr="00D23CF4">
        <w:rPr>
          <w:sz w:val="20"/>
          <w:szCs w:val="20"/>
        </w:rPr>
        <w:t>kiezen</w:t>
      </w:r>
      <w:r w:rsidRPr="00D23CF4">
        <w:rPr>
          <w:sz w:val="20"/>
          <w:szCs w:val="20"/>
        </w:rPr>
        <w:t>.</w:t>
      </w:r>
      <w:r w:rsidR="00A1633A" w:rsidRPr="00D23CF4">
        <w:rPr>
          <w:sz w:val="20"/>
          <w:szCs w:val="20"/>
        </w:rPr>
        <w:t xml:space="preserve"> </w:t>
      </w:r>
      <w:r w:rsidRPr="00D23CF4">
        <w:rPr>
          <w:sz w:val="20"/>
          <w:szCs w:val="20"/>
        </w:rPr>
        <w:t xml:space="preserve">Dit </w:t>
      </w:r>
      <w:r w:rsidR="008B09AD" w:rsidRPr="00D23CF4">
        <w:rPr>
          <w:sz w:val="20"/>
          <w:szCs w:val="20"/>
        </w:rPr>
        <w:t xml:space="preserve">aspect komt echter wel steeds </w:t>
      </w:r>
      <w:r w:rsidR="00224827" w:rsidRPr="00D23CF4">
        <w:rPr>
          <w:sz w:val="20"/>
          <w:szCs w:val="20"/>
        </w:rPr>
        <w:t>vaker</w:t>
      </w:r>
      <w:r w:rsidR="008B09AD" w:rsidRPr="00D23CF4">
        <w:rPr>
          <w:sz w:val="20"/>
          <w:szCs w:val="20"/>
        </w:rPr>
        <w:t xml:space="preserve"> aan de orde</w:t>
      </w:r>
      <w:r w:rsidR="00224827" w:rsidRPr="00D23CF4">
        <w:rPr>
          <w:sz w:val="20"/>
          <w:szCs w:val="20"/>
        </w:rPr>
        <w:t>,</w:t>
      </w:r>
      <w:r w:rsidR="00D076FD" w:rsidRPr="00D23CF4">
        <w:rPr>
          <w:sz w:val="20"/>
          <w:szCs w:val="20"/>
        </w:rPr>
        <w:t xml:space="preserve"> met name als je verschillende RT</w:t>
      </w:r>
      <w:r w:rsidR="00E222A4" w:rsidRPr="00D23CF4">
        <w:rPr>
          <w:sz w:val="20"/>
          <w:szCs w:val="20"/>
        </w:rPr>
        <w:t xml:space="preserve">-modaliteiten </w:t>
      </w:r>
      <w:r w:rsidR="00D076FD" w:rsidRPr="00D23CF4">
        <w:rPr>
          <w:sz w:val="20"/>
          <w:szCs w:val="20"/>
        </w:rPr>
        <w:t>wil vergelijken (bijv</w:t>
      </w:r>
      <w:r w:rsidR="00A1633A" w:rsidRPr="00D23CF4">
        <w:rPr>
          <w:sz w:val="20"/>
          <w:szCs w:val="20"/>
        </w:rPr>
        <w:t>.</w:t>
      </w:r>
      <w:r w:rsidR="00D076FD" w:rsidRPr="00D23CF4">
        <w:rPr>
          <w:sz w:val="20"/>
          <w:szCs w:val="20"/>
        </w:rPr>
        <w:t xml:space="preserve"> Brachy, </w:t>
      </w:r>
      <w:r w:rsidR="00A1633A" w:rsidRPr="00D23CF4">
        <w:rPr>
          <w:sz w:val="20"/>
          <w:szCs w:val="20"/>
        </w:rPr>
        <w:t xml:space="preserve">Gamma Knife, </w:t>
      </w:r>
      <w:r w:rsidR="00D076FD" w:rsidRPr="00D23CF4">
        <w:rPr>
          <w:sz w:val="20"/>
          <w:szCs w:val="20"/>
        </w:rPr>
        <w:t xml:space="preserve">IORT, MR linac, </w:t>
      </w:r>
      <w:r w:rsidR="00A1633A" w:rsidRPr="00D23CF4">
        <w:rPr>
          <w:sz w:val="20"/>
          <w:szCs w:val="20"/>
        </w:rPr>
        <w:t xml:space="preserve">Hyperthermie, </w:t>
      </w:r>
      <w:r w:rsidR="00D076FD" w:rsidRPr="00D23CF4">
        <w:rPr>
          <w:sz w:val="20"/>
          <w:szCs w:val="20"/>
        </w:rPr>
        <w:t>P</w:t>
      </w:r>
      <w:r w:rsidR="00A1633A" w:rsidRPr="00D23CF4">
        <w:rPr>
          <w:sz w:val="20"/>
          <w:szCs w:val="20"/>
        </w:rPr>
        <w:t>rotonen</w:t>
      </w:r>
      <w:r w:rsidR="00D23CF4" w:rsidRPr="00D23CF4">
        <w:rPr>
          <w:sz w:val="20"/>
          <w:szCs w:val="20"/>
        </w:rPr>
        <w:t>,</w:t>
      </w:r>
      <w:r w:rsidR="00A1633A" w:rsidRPr="00D23CF4">
        <w:rPr>
          <w:sz w:val="20"/>
          <w:szCs w:val="20"/>
        </w:rPr>
        <w:t xml:space="preserve"> </w:t>
      </w:r>
      <w:proofErr w:type="spellStart"/>
      <w:r w:rsidR="00A1633A" w:rsidRPr="00D23CF4">
        <w:rPr>
          <w:sz w:val="20"/>
          <w:szCs w:val="20"/>
        </w:rPr>
        <w:t>etc</w:t>
      </w:r>
      <w:proofErr w:type="spellEnd"/>
      <w:r w:rsidR="00D076FD" w:rsidRPr="00D23CF4">
        <w:rPr>
          <w:sz w:val="20"/>
          <w:szCs w:val="20"/>
        </w:rPr>
        <w:t>)</w:t>
      </w:r>
      <w:r w:rsidR="00A1633A" w:rsidRPr="00D23CF4">
        <w:rPr>
          <w:sz w:val="20"/>
          <w:szCs w:val="20"/>
        </w:rPr>
        <w:t xml:space="preserve">. Vaak heeft iedere </w:t>
      </w:r>
      <w:r w:rsidR="00D23CF4" w:rsidRPr="00D23CF4">
        <w:rPr>
          <w:sz w:val="20"/>
          <w:szCs w:val="20"/>
        </w:rPr>
        <w:t>modaliteit</w:t>
      </w:r>
      <w:r w:rsidR="00A1633A" w:rsidRPr="00D23CF4">
        <w:rPr>
          <w:sz w:val="20"/>
          <w:szCs w:val="20"/>
        </w:rPr>
        <w:t xml:space="preserve"> haar eigen voor -en nadelen, die idealiter met de </w:t>
      </w:r>
      <w:r w:rsidR="00D23CF4" w:rsidRPr="00D23CF4">
        <w:rPr>
          <w:sz w:val="20"/>
          <w:szCs w:val="20"/>
        </w:rPr>
        <w:t>patiënt</w:t>
      </w:r>
      <w:r w:rsidR="00A1633A" w:rsidRPr="00D23CF4">
        <w:rPr>
          <w:sz w:val="20"/>
          <w:szCs w:val="20"/>
        </w:rPr>
        <w:t xml:space="preserve"> besproken zou moeten worden, zodat </w:t>
      </w:r>
      <w:r w:rsidR="00D23CF4" w:rsidRPr="00D23CF4">
        <w:rPr>
          <w:sz w:val="20"/>
          <w:szCs w:val="20"/>
        </w:rPr>
        <w:t>patiënt</w:t>
      </w:r>
      <w:r w:rsidR="00A1633A" w:rsidRPr="00D23CF4">
        <w:rPr>
          <w:sz w:val="20"/>
          <w:szCs w:val="20"/>
        </w:rPr>
        <w:t xml:space="preserve"> en arts samen kunnen besluiten welke </w:t>
      </w:r>
      <w:r w:rsidR="00E222A4" w:rsidRPr="00D23CF4">
        <w:rPr>
          <w:sz w:val="20"/>
          <w:szCs w:val="20"/>
        </w:rPr>
        <w:t>modaliteit</w:t>
      </w:r>
      <w:r w:rsidR="00A1633A" w:rsidRPr="00D23CF4">
        <w:rPr>
          <w:sz w:val="20"/>
          <w:szCs w:val="20"/>
        </w:rPr>
        <w:t xml:space="preserve"> het meest aangewezen is. Omdat er geen RT</w:t>
      </w:r>
      <w:r w:rsidR="00D23CF4" w:rsidRPr="00D23CF4">
        <w:rPr>
          <w:sz w:val="20"/>
          <w:szCs w:val="20"/>
        </w:rPr>
        <w:t>-</w:t>
      </w:r>
      <w:r w:rsidR="00A1633A" w:rsidRPr="00D23CF4">
        <w:rPr>
          <w:sz w:val="20"/>
          <w:szCs w:val="20"/>
        </w:rPr>
        <w:t xml:space="preserve">afdeling is die alle </w:t>
      </w:r>
      <w:r w:rsidR="00D23CF4" w:rsidRPr="00D23CF4">
        <w:rPr>
          <w:sz w:val="20"/>
          <w:szCs w:val="20"/>
        </w:rPr>
        <w:t>modaliteite</w:t>
      </w:r>
      <w:r w:rsidR="00A1633A" w:rsidRPr="00D23CF4">
        <w:rPr>
          <w:sz w:val="20"/>
          <w:szCs w:val="20"/>
        </w:rPr>
        <w:t xml:space="preserve">n in huis heeft, kan dit er ook toe leiden dat </w:t>
      </w:r>
      <w:r w:rsidR="00E222A4" w:rsidRPr="00D23CF4">
        <w:rPr>
          <w:sz w:val="20"/>
          <w:szCs w:val="20"/>
        </w:rPr>
        <w:t>patiënt</w:t>
      </w:r>
      <w:r w:rsidR="00A1633A" w:rsidRPr="00D23CF4">
        <w:rPr>
          <w:sz w:val="20"/>
          <w:szCs w:val="20"/>
        </w:rPr>
        <w:t xml:space="preserve"> voor </w:t>
      </w:r>
      <w:r w:rsidR="00D23CF4" w:rsidRPr="00D23CF4">
        <w:rPr>
          <w:sz w:val="20"/>
          <w:szCs w:val="20"/>
        </w:rPr>
        <w:t xml:space="preserve">een specifieke </w:t>
      </w:r>
      <w:r w:rsidR="00E222A4" w:rsidRPr="00D23CF4">
        <w:rPr>
          <w:sz w:val="20"/>
          <w:szCs w:val="20"/>
        </w:rPr>
        <w:t>RT modaliteit</w:t>
      </w:r>
      <w:r w:rsidR="00A1633A" w:rsidRPr="00D23CF4">
        <w:rPr>
          <w:sz w:val="20"/>
          <w:szCs w:val="20"/>
        </w:rPr>
        <w:t xml:space="preserve"> verwezen zou moeten worden. Dit maakt het hele proces van samen beslissen nog complexer</w:t>
      </w:r>
      <w:r w:rsidR="008B09AD" w:rsidRPr="00D23CF4">
        <w:rPr>
          <w:sz w:val="20"/>
          <w:szCs w:val="20"/>
        </w:rPr>
        <w:t>.</w:t>
      </w:r>
      <w:r w:rsidR="007A0B28" w:rsidRPr="00D23CF4">
        <w:rPr>
          <w:sz w:val="20"/>
          <w:szCs w:val="20"/>
        </w:rPr>
        <w:t xml:space="preserve"> </w:t>
      </w:r>
      <w:r w:rsidR="00A1633A" w:rsidRPr="00D23CF4">
        <w:rPr>
          <w:sz w:val="20"/>
          <w:szCs w:val="20"/>
        </w:rPr>
        <w:t>D</w:t>
      </w:r>
      <w:r w:rsidR="002319B3" w:rsidRPr="00D23CF4">
        <w:rPr>
          <w:sz w:val="20"/>
          <w:szCs w:val="20"/>
        </w:rPr>
        <w:t xml:space="preserve">aarom </w:t>
      </w:r>
      <w:r w:rsidR="00A1633A" w:rsidRPr="00D23CF4">
        <w:rPr>
          <w:sz w:val="20"/>
          <w:szCs w:val="20"/>
        </w:rPr>
        <w:t>heeft het NVRO</w:t>
      </w:r>
      <w:r w:rsidR="00D23CF4" w:rsidRPr="00D23CF4">
        <w:rPr>
          <w:sz w:val="20"/>
          <w:szCs w:val="20"/>
        </w:rPr>
        <w:t>-</w:t>
      </w:r>
      <w:r w:rsidR="00A1633A" w:rsidRPr="00D23CF4">
        <w:rPr>
          <w:sz w:val="20"/>
          <w:szCs w:val="20"/>
        </w:rPr>
        <w:t>bestuur aan de Taskforce Innovatie Implementatie gevraagd e</w:t>
      </w:r>
      <w:r w:rsidR="002319B3" w:rsidRPr="00D23CF4">
        <w:rPr>
          <w:sz w:val="20"/>
          <w:szCs w:val="20"/>
        </w:rPr>
        <w:t xml:space="preserve">en symposium organiseren </w:t>
      </w:r>
      <w:r w:rsidR="00A1633A" w:rsidRPr="00D23CF4">
        <w:rPr>
          <w:sz w:val="20"/>
          <w:szCs w:val="20"/>
        </w:rPr>
        <w:t>waarin het aspect van samen beslissen</w:t>
      </w:r>
      <w:r w:rsidR="00EA2E59" w:rsidRPr="00D23CF4">
        <w:rPr>
          <w:sz w:val="20"/>
          <w:szCs w:val="20"/>
        </w:rPr>
        <w:t xml:space="preserve"> over de </w:t>
      </w:r>
      <w:r w:rsidR="00D23CF4" w:rsidRPr="00D23CF4">
        <w:rPr>
          <w:sz w:val="20"/>
          <w:szCs w:val="20"/>
        </w:rPr>
        <w:t>RT</w:t>
      </w:r>
      <w:r w:rsidR="001775E7">
        <w:rPr>
          <w:sz w:val="20"/>
          <w:szCs w:val="20"/>
        </w:rPr>
        <w:t>-</w:t>
      </w:r>
      <w:r w:rsidR="00D23CF4" w:rsidRPr="00D23CF4">
        <w:rPr>
          <w:sz w:val="20"/>
          <w:szCs w:val="20"/>
        </w:rPr>
        <w:t>modaliteits-</w:t>
      </w:r>
      <w:r w:rsidR="00EA2E59" w:rsidRPr="00D23CF4">
        <w:rPr>
          <w:sz w:val="20"/>
          <w:szCs w:val="20"/>
        </w:rPr>
        <w:t>keuze geadresseerd wordt. De Taskforce I</w:t>
      </w:r>
      <w:r w:rsidR="00D23CF4" w:rsidRPr="00D23CF4">
        <w:rPr>
          <w:sz w:val="20"/>
          <w:szCs w:val="20"/>
        </w:rPr>
        <w:t>nnovatie Implementatie</w:t>
      </w:r>
      <w:r w:rsidR="00EA2E59" w:rsidRPr="00D23CF4">
        <w:rPr>
          <w:sz w:val="20"/>
          <w:szCs w:val="20"/>
        </w:rPr>
        <w:t xml:space="preserve"> heeft daarvoor een programm</w:t>
      </w:r>
      <w:r w:rsidR="00D23CF4" w:rsidRPr="00D23CF4">
        <w:rPr>
          <w:sz w:val="20"/>
          <w:szCs w:val="20"/>
        </w:rPr>
        <w:t>a</w:t>
      </w:r>
      <w:r w:rsidR="00EA2E59" w:rsidRPr="00D23CF4">
        <w:rPr>
          <w:sz w:val="20"/>
          <w:szCs w:val="20"/>
        </w:rPr>
        <w:t xml:space="preserve"> opgesteld met</w:t>
      </w:r>
      <w:r w:rsidR="002319B3" w:rsidRPr="00D23CF4">
        <w:rPr>
          <w:sz w:val="20"/>
          <w:szCs w:val="20"/>
        </w:rPr>
        <w:t xml:space="preserve"> een belangrijk interactief deel. De</w:t>
      </w:r>
      <w:r w:rsidR="007A0B28" w:rsidRPr="00D23CF4">
        <w:rPr>
          <w:sz w:val="20"/>
          <w:szCs w:val="20"/>
        </w:rPr>
        <w:t xml:space="preserve"> doel</w:t>
      </w:r>
      <w:r w:rsidR="002319B3" w:rsidRPr="00D23CF4">
        <w:rPr>
          <w:sz w:val="20"/>
          <w:szCs w:val="20"/>
        </w:rPr>
        <w:t>en</w:t>
      </w:r>
      <w:r w:rsidR="007A0B28" w:rsidRPr="00D23CF4">
        <w:rPr>
          <w:sz w:val="20"/>
          <w:szCs w:val="20"/>
        </w:rPr>
        <w:t xml:space="preserve"> van dit symposium </w:t>
      </w:r>
      <w:r w:rsidR="002319B3" w:rsidRPr="00D23CF4">
        <w:rPr>
          <w:sz w:val="20"/>
          <w:szCs w:val="20"/>
        </w:rPr>
        <w:t>zijn:</w:t>
      </w:r>
    </w:p>
    <w:p w14:paraId="462FEED0" w14:textId="72C14916" w:rsidR="008B09AD" w:rsidRPr="00D23CF4" w:rsidRDefault="008B09AD" w:rsidP="002319B3">
      <w:pPr>
        <w:pStyle w:val="ListParagraph"/>
        <w:numPr>
          <w:ilvl w:val="0"/>
          <w:numId w:val="1"/>
        </w:numPr>
        <w:jc w:val="both"/>
        <w:rPr>
          <w:sz w:val="20"/>
          <w:szCs w:val="20"/>
        </w:rPr>
      </w:pPr>
      <w:r w:rsidRPr="00D23CF4">
        <w:rPr>
          <w:sz w:val="20"/>
          <w:szCs w:val="20"/>
        </w:rPr>
        <w:t xml:space="preserve">Inzicht geven in </w:t>
      </w:r>
      <w:r w:rsidR="008A2952" w:rsidRPr="00D23CF4">
        <w:rPr>
          <w:sz w:val="20"/>
          <w:szCs w:val="20"/>
        </w:rPr>
        <w:t>wat er van een medisch specialist wordt verwacht</w:t>
      </w:r>
    </w:p>
    <w:p w14:paraId="36E65B79" w14:textId="1C584D5B" w:rsidR="00D73E3A" w:rsidRPr="00D23CF4" w:rsidRDefault="008B09AD" w:rsidP="002319B3">
      <w:pPr>
        <w:pStyle w:val="ListParagraph"/>
        <w:numPr>
          <w:ilvl w:val="0"/>
          <w:numId w:val="1"/>
        </w:numPr>
        <w:jc w:val="both"/>
        <w:rPr>
          <w:sz w:val="20"/>
          <w:szCs w:val="20"/>
        </w:rPr>
      </w:pPr>
      <w:r w:rsidRPr="00D23CF4">
        <w:rPr>
          <w:sz w:val="20"/>
          <w:szCs w:val="20"/>
        </w:rPr>
        <w:t xml:space="preserve">Inzicht geven in wensen </w:t>
      </w:r>
      <w:r w:rsidR="0058604B" w:rsidRPr="00D23CF4">
        <w:rPr>
          <w:sz w:val="20"/>
          <w:szCs w:val="20"/>
        </w:rPr>
        <w:t>patiënten</w:t>
      </w:r>
      <w:r w:rsidRPr="00D23CF4">
        <w:rPr>
          <w:sz w:val="20"/>
          <w:szCs w:val="20"/>
        </w:rPr>
        <w:t>, en wat samen beslissen eigenlijk is</w:t>
      </w:r>
      <w:r w:rsidR="00D73E3A" w:rsidRPr="00D23CF4">
        <w:rPr>
          <w:sz w:val="20"/>
          <w:szCs w:val="20"/>
        </w:rPr>
        <w:t xml:space="preserve"> </w:t>
      </w:r>
    </w:p>
    <w:p w14:paraId="3E500D45" w14:textId="2EFB876C" w:rsidR="007A0B28" w:rsidRPr="00D23CF4" w:rsidRDefault="007A0B28" w:rsidP="007A0B28">
      <w:pPr>
        <w:pStyle w:val="ListParagraph"/>
        <w:numPr>
          <w:ilvl w:val="0"/>
          <w:numId w:val="1"/>
        </w:numPr>
        <w:jc w:val="both"/>
        <w:rPr>
          <w:sz w:val="20"/>
          <w:szCs w:val="20"/>
        </w:rPr>
      </w:pPr>
      <w:r w:rsidRPr="00D23CF4">
        <w:rPr>
          <w:sz w:val="20"/>
          <w:szCs w:val="20"/>
        </w:rPr>
        <w:t xml:space="preserve">In workshop-vorm samen te verkennen welke problemen we tegen komen in het samen beslissen met de </w:t>
      </w:r>
      <w:r w:rsidR="002319B3" w:rsidRPr="00D23CF4">
        <w:rPr>
          <w:sz w:val="20"/>
          <w:szCs w:val="20"/>
        </w:rPr>
        <w:t>patiënt</w:t>
      </w:r>
      <w:r w:rsidRPr="00D23CF4">
        <w:rPr>
          <w:sz w:val="20"/>
          <w:szCs w:val="20"/>
        </w:rPr>
        <w:t xml:space="preserve"> over de </w:t>
      </w:r>
      <w:r w:rsidR="008B09AD" w:rsidRPr="00D23CF4">
        <w:rPr>
          <w:sz w:val="20"/>
          <w:szCs w:val="20"/>
        </w:rPr>
        <w:t xml:space="preserve">afwegingen in de dosisverdeling, en daarmee de </w:t>
      </w:r>
      <w:r w:rsidRPr="00D23CF4">
        <w:rPr>
          <w:sz w:val="20"/>
          <w:szCs w:val="20"/>
        </w:rPr>
        <w:t>techniek keuze, en welke oplossingen we daarvoor zouden kunnen bedenken.</w:t>
      </w:r>
    </w:p>
    <w:p w14:paraId="3DBA5EC1" w14:textId="258D90FD" w:rsidR="00150E1F" w:rsidRPr="00D23CF4" w:rsidRDefault="002319B3" w:rsidP="002319B3">
      <w:pPr>
        <w:spacing w:after="0"/>
        <w:jc w:val="both"/>
        <w:rPr>
          <w:sz w:val="20"/>
          <w:szCs w:val="20"/>
        </w:rPr>
      </w:pPr>
      <w:r w:rsidRPr="00D23CF4">
        <w:rPr>
          <w:b/>
          <w:sz w:val="20"/>
          <w:szCs w:val="20"/>
        </w:rPr>
        <w:t>Genodigden:</w:t>
      </w:r>
      <w:r w:rsidR="00D23CF4" w:rsidRPr="00D23CF4">
        <w:rPr>
          <w:b/>
          <w:sz w:val="20"/>
          <w:szCs w:val="20"/>
        </w:rPr>
        <w:t xml:space="preserve"> </w:t>
      </w:r>
      <w:r w:rsidRPr="00D23CF4">
        <w:rPr>
          <w:sz w:val="20"/>
          <w:szCs w:val="20"/>
        </w:rPr>
        <w:t>NVRO leden</w:t>
      </w:r>
    </w:p>
    <w:p w14:paraId="6E40F66B" w14:textId="5956AA22" w:rsidR="002319B3" w:rsidRPr="00D23CF4" w:rsidRDefault="00D23CF4" w:rsidP="002319B3">
      <w:pPr>
        <w:jc w:val="both"/>
        <w:rPr>
          <w:sz w:val="20"/>
          <w:szCs w:val="20"/>
        </w:rPr>
      </w:pPr>
      <w:r w:rsidRPr="00D23CF4">
        <w:rPr>
          <w:b/>
          <w:sz w:val="20"/>
          <w:szCs w:val="20"/>
        </w:rPr>
        <w:t>Pr</w:t>
      </w:r>
      <w:r w:rsidR="002319B3" w:rsidRPr="00D23CF4">
        <w:rPr>
          <w:b/>
          <w:sz w:val="20"/>
          <w:szCs w:val="20"/>
        </w:rPr>
        <w:t>ogramma</w:t>
      </w:r>
      <w:r w:rsidRPr="00D23CF4">
        <w:rPr>
          <w:b/>
          <w:sz w:val="20"/>
          <w:szCs w:val="20"/>
        </w:rPr>
        <w:t>:</w:t>
      </w:r>
      <w:r w:rsidRPr="00D23CF4">
        <w:rPr>
          <w:sz w:val="20"/>
          <w:szCs w:val="20"/>
        </w:rPr>
        <w:t xml:space="preserve"> 7 oktober</w:t>
      </w:r>
      <w:r w:rsidR="00EA2E59" w:rsidRPr="00D23CF4">
        <w:rPr>
          <w:sz w:val="20"/>
          <w:szCs w:val="20"/>
        </w:rPr>
        <w:t xml:space="preserve"> </w:t>
      </w:r>
      <w:r w:rsidR="001F02E9">
        <w:rPr>
          <w:sz w:val="20"/>
          <w:szCs w:val="20"/>
        </w:rPr>
        <w:t>14:00-17:30</w:t>
      </w:r>
      <w:r w:rsidR="00EA2E59" w:rsidRPr="00D23CF4">
        <w:rPr>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D23CF4" w:rsidRPr="00D23CF4" w14:paraId="6FC52813" w14:textId="77777777" w:rsidTr="00D23CF4">
        <w:tc>
          <w:tcPr>
            <w:tcW w:w="3005" w:type="dxa"/>
          </w:tcPr>
          <w:p w14:paraId="07CA3EF4" w14:textId="2CCF967C" w:rsidR="00D23CF4" w:rsidRPr="00D23CF4" w:rsidRDefault="001F02E9" w:rsidP="002319B3">
            <w:pPr>
              <w:jc w:val="both"/>
              <w:rPr>
                <w:b/>
                <w:sz w:val="20"/>
                <w:szCs w:val="20"/>
              </w:rPr>
            </w:pPr>
            <w:r>
              <w:rPr>
                <w:b/>
                <w:sz w:val="20"/>
                <w:szCs w:val="20"/>
              </w:rPr>
              <w:t>13:45 - 14:00</w:t>
            </w:r>
          </w:p>
        </w:tc>
        <w:tc>
          <w:tcPr>
            <w:tcW w:w="3005" w:type="dxa"/>
          </w:tcPr>
          <w:p w14:paraId="74DDC7B7" w14:textId="4D52E17E" w:rsidR="00D23CF4" w:rsidRPr="00D23CF4" w:rsidRDefault="00D23CF4" w:rsidP="002319B3">
            <w:pPr>
              <w:jc w:val="both"/>
              <w:rPr>
                <w:b/>
                <w:sz w:val="20"/>
                <w:szCs w:val="20"/>
              </w:rPr>
            </w:pPr>
            <w:r w:rsidRPr="00D23CF4">
              <w:rPr>
                <w:b/>
                <w:sz w:val="20"/>
                <w:szCs w:val="20"/>
              </w:rPr>
              <w:t>Inloop met eigen koffie</w:t>
            </w:r>
          </w:p>
        </w:tc>
        <w:tc>
          <w:tcPr>
            <w:tcW w:w="3006" w:type="dxa"/>
          </w:tcPr>
          <w:p w14:paraId="7B43B6B5" w14:textId="77777777" w:rsidR="00D23CF4" w:rsidRPr="00D23CF4" w:rsidRDefault="00D23CF4" w:rsidP="002319B3">
            <w:pPr>
              <w:jc w:val="both"/>
              <w:rPr>
                <w:b/>
                <w:sz w:val="20"/>
                <w:szCs w:val="20"/>
              </w:rPr>
            </w:pPr>
          </w:p>
        </w:tc>
      </w:tr>
      <w:tr w:rsidR="00D23CF4" w:rsidRPr="00D23CF4" w14:paraId="4F896902" w14:textId="77777777" w:rsidTr="00D23CF4">
        <w:tc>
          <w:tcPr>
            <w:tcW w:w="3005" w:type="dxa"/>
          </w:tcPr>
          <w:p w14:paraId="799F5783" w14:textId="21E07B3C" w:rsidR="00D23CF4" w:rsidRPr="00D23CF4" w:rsidRDefault="001F02E9" w:rsidP="002319B3">
            <w:pPr>
              <w:jc w:val="both"/>
              <w:rPr>
                <w:b/>
                <w:sz w:val="20"/>
                <w:szCs w:val="20"/>
              </w:rPr>
            </w:pPr>
            <w:r>
              <w:rPr>
                <w:b/>
                <w:sz w:val="20"/>
                <w:szCs w:val="20"/>
              </w:rPr>
              <w:t>14:00 – 14:10</w:t>
            </w:r>
          </w:p>
        </w:tc>
        <w:tc>
          <w:tcPr>
            <w:tcW w:w="3005" w:type="dxa"/>
          </w:tcPr>
          <w:p w14:paraId="70ED2B1B" w14:textId="58B463B5" w:rsidR="00D23CF4" w:rsidRPr="00D23CF4" w:rsidRDefault="00D23CF4" w:rsidP="00D23CF4">
            <w:pPr>
              <w:rPr>
                <w:b/>
                <w:sz w:val="20"/>
                <w:szCs w:val="20"/>
              </w:rPr>
            </w:pPr>
            <w:r w:rsidRPr="00D23CF4">
              <w:rPr>
                <w:b/>
                <w:sz w:val="20"/>
                <w:szCs w:val="20"/>
              </w:rPr>
              <w:t>Welkom</w:t>
            </w:r>
          </w:p>
        </w:tc>
        <w:tc>
          <w:tcPr>
            <w:tcW w:w="3006" w:type="dxa"/>
          </w:tcPr>
          <w:p w14:paraId="559BA803" w14:textId="4409BD65" w:rsidR="00D23CF4" w:rsidRPr="00D23CF4" w:rsidRDefault="009843F1" w:rsidP="00D23CF4">
            <w:pPr>
              <w:rPr>
                <w:i/>
                <w:sz w:val="20"/>
                <w:szCs w:val="20"/>
              </w:rPr>
            </w:pPr>
            <w:r>
              <w:rPr>
                <w:i/>
                <w:sz w:val="20"/>
                <w:szCs w:val="20"/>
              </w:rPr>
              <w:t>Liesbeth Boersma en dagvoorzitter</w:t>
            </w:r>
          </w:p>
        </w:tc>
      </w:tr>
      <w:tr w:rsidR="00D23CF4" w:rsidRPr="00D23CF4" w14:paraId="25BFDDE5" w14:textId="77777777" w:rsidTr="00D23CF4">
        <w:tc>
          <w:tcPr>
            <w:tcW w:w="3005" w:type="dxa"/>
          </w:tcPr>
          <w:p w14:paraId="658E5D79" w14:textId="20AF42C0" w:rsidR="00D23CF4" w:rsidRPr="00D23CF4" w:rsidRDefault="001F02E9" w:rsidP="002319B3">
            <w:pPr>
              <w:jc w:val="both"/>
              <w:rPr>
                <w:b/>
                <w:sz w:val="20"/>
                <w:szCs w:val="20"/>
              </w:rPr>
            </w:pPr>
            <w:r>
              <w:rPr>
                <w:b/>
                <w:sz w:val="20"/>
                <w:szCs w:val="20"/>
              </w:rPr>
              <w:t>14</w:t>
            </w:r>
            <w:r w:rsidR="00D23CF4" w:rsidRPr="00D23CF4">
              <w:rPr>
                <w:b/>
                <w:sz w:val="20"/>
                <w:szCs w:val="20"/>
              </w:rPr>
              <w:t xml:space="preserve">:10 - </w:t>
            </w:r>
            <w:r>
              <w:rPr>
                <w:b/>
                <w:sz w:val="20"/>
                <w:szCs w:val="20"/>
              </w:rPr>
              <w:t>14</w:t>
            </w:r>
            <w:r w:rsidR="00D23CF4" w:rsidRPr="00D23CF4">
              <w:rPr>
                <w:b/>
                <w:sz w:val="20"/>
                <w:szCs w:val="20"/>
              </w:rPr>
              <w:t>:30</w:t>
            </w:r>
          </w:p>
        </w:tc>
        <w:tc>
          <w:tcPr>
            <w:tcW w:w="3005" w:type="dxa"/>
          </w:tcPr>
          <w:p w14:paraId="21A4CC71" w14:textId="57C19985" w:rsidR="00D23CF4" w:rsidRPr="00D23CF4" w:rsidRDefault="00D23CF4" w:rsidP="00D23CF4">
            <w:pPr>
              <w:rPr>
                <w:b/>
                <w:sz w:val="20"/>
                <w:szCs w:val="20"/>
              </w:rPr>
            </w:pPr>
            <w:r w:rsidRPr="00D23CF4">
              <w:rPr>
                <w:b/>
                <w:sz w:val="20"/>
                <w:szCs w:val="20"/>
              </w:rPr>
              <w:t>Visie FMS: wat wordt er van een medisch specialist verwacht?</w:t>
            </w:r>
          </w:p>
        </w:tc>
        <w:tc>
          <w:tcPr>
            <w:tcW w:w="3006" w:type="dxa"/>
          </w:tcPr>
          <w:p w14:paraId="4A43CA97" w14:textId="3FBE31D2" w:rsidR="00D23CF4" w:rsidRPr="00D23CF4" w:rsidRDefault="00D23CF4" w:rsidP="00D23CF4">
            <w:pPr>
              <w:rPr>
                <w:i/>
                <w:sz w:val="20"/>
                <w:szCs w:val="20"/>
              </w:rPr>
            </w:pPr>
            <w:r w:rsidRPr="00D23CF4">
              <w:rPr>
                <w:i/>
                <w:sz w:val="20"/>
                <w:szCs w:val="20"/>
              </w:rPr>
              <w:t>Vertegenwoordiger FMS</w:t>
            </w:r>
          </w:p>
        </w:tc>
      </w:tr>
      <w:tr w:rsidR="00D23CF4" w:rsidRPr="00D23CF4" w14:paraId="2D108FEC" w14:textId="77777777" w:rsidTr="00D23CF4">
        <w:tc>
          <w:tcPr>
            <w:tcW w:w="3005" w:type="dxa"/>
          </w:tcPr>
          <w:p w14:paraId="4CB06844" w14:textId="06E86ED8" w:rsidR="00D23CF4" w:rsidRPr="00D23CF4" w:rsidRDefault="001F02E9" w:rsidP="002319B3">
            <w:pPr>
              <w:jc w:val="both"/>
              <w:rPr>
                <w:b/>
                <w:sz w:val="20"/>
                <w:szCs w:val="20"/>
              </w:rPr>
            </w:pPr>
            <w:r>
              <w:rPr>
                <w:b/>
                <w:sz w:val="20"/>
                <w:szCs w:val="20"/>
              </w:rPr>
              <w:t>14</w:t>
            </w:r>
            <w:r w:rsidR="00D23CF4" w:rsidRPr="00D23CF4">
              <w:rPr>
                <w:b/>
                <w:sz w:val="20"/>
                <w:szCs w:val="20"/>
              </w:rPr>
              <w:t xml:space="preserve">:30 – </w:t>
            </w:r>
            <w:r>
              <w:rPr>
                <w:b/>
                <w:sz w:val="20"/>
                <w:szCs w:val="20"/>
              </w:rPr>
              <w:t>14</w:t>
            </w:r>
            <w:r w:rsidR="00D23CF4" w:rsidRPr="00D23CF4">
              <w:rPr>
                <w:b/>
                <w:sz w:val="20"/>
                <w:szCs w:val="20"/>
              </w:rPr>
              <w:t>:50</w:t>
            </w:r>
          </w:p>
        </w:tc>
        <w:tc>
          <w:tcPr>
            <w:tcW w:w="3005" w:type="dxa"/>
          </w:tcPr>
          <w:p w14:paraId="269CDCE2" w14:textId="27061BBF" w:rsidR="00D23CF4" w:rsidRPr="00D23CF4" w:rsidRDefault="00D23CF4" w:rsidP="00D23CF4">
            <w:pPr>
              <w:rPr>
                <w:b/>
                <w:sz w:val="20"/>
                <w:szCs w:val="20"/>
              </w:rPr>
            </w:pPr>
            <w:r w:rsidRPr="00D23CF4">
              <w:rPr>
                <w:b/>
                <w:sz w:val="20"/>
                <w:szCs w:val="20"/>
              </w:rPr>
              <w:t>Willen patiënten meebeslissen over de RT modaliteit?</w:t>
            </w:r>
          </w:p>
        </w:tc>
        <w:tc>
          <w:tcPr>
            <w:tcW w:w="3006" w:type="dxa"/>
          </w:tcPr>
          <w:p w14:paraId="6AD29E52" w14:textId="3F4DE39A" w:rsidR="00D23CF4" w:rsidRPr="00D23CF4" w:rsidRDefault="00D23CF4" w:rsidP="00D23CF4">
            <w:pPr>
              <w:rPr>
                <w:i/>
                <w:sz w:val="20"/>
                <w:szCs w:val="20"/>
              </w:rPr>
            </w:pPr>
            <w:r w:rsidRPr="00D23CF4">
              <w:rPr>
                <w:i/>
                <w:sz w:val="20"/>
                <w:szCs w:val="20"/>
              </w:rPr>
              <w:t>Ella Visserman, NFK</w:t>
            </w:r>
          </w:p>
        </w:tc>
      </w:tr>
      <w:tr w:rsidR="00D23CF4" w:rsidRPr="00D23CF4" w14:paraId="23D61239" w14:textId="77777777" w:rsidTr="00D23CF4">
        <w:tc>
          <w:tcPr>
            <w:tcW w:w="3005" w:type="dxa"/>
          </w:tcPr>
          <w:p w14:paraId="44001498" w14:textId="694C972B" w:rsidR="00D23CF4" w:rsidRPr="00D23CF4" w:rsidRDefault="001F02E9" w:rsidP="002319B3">
            <w:pPr>
              <w:jc w:val="both"/>
              <w:rPr>
                <w:b/>
                <w:sz w:val="20"/>
                <w:szCs w:val="20"/>
              </w:rPr>
            </w:pPr>
            <w:r>
              <w:rPr>
                <w:b/>
                <w:sz w:val="20"/>
                <w:szCs w:val="20"/>
              </w:rPr>
              <w:t>14</w:t>
            </w:r>
            <w:r w:rsidR="00D23CF4" w:rsidRPr="00D23CF4">
              <w:rPr>
                <w:b/>
                <w:sz w:val="20"/>
                <w:szCs w:val="20"/>
              </w:rPr>
              <w:t>:50 – 1</w:t>
            </w:r>
            <w:r>
              <w:rPr>
                <w:b/>
                <w:sz w:val="20"/>
                <w:szCs w:val="20"/>
              </w:rPr>
              <w:t>5</w:t>
            </w:r>
            <w:r w:rsidR="00D23CF4" w:rsidRPr="00D23CF4">
              <w:rPr>
                <w:b/>
                <w:sz w:val="20"/>
                <w:szCs w:val="20"/>
              </w:rPr>
              <w:t>:10</w:t>
            </w:r>
          </w:p>
        </w:tc>
        <w:tc>
          <w:tcPr>
            <w:tcW w:w="3005" w:type="dxa"/>
          </w:tcPr>
          <w:p w14:paraId="0C9AFA95" w14:textId="77777777" w:rsidR="00D23CF4" w:rsidRPr="00D23CF4" w:rsidRDefault="00D23CF4" w:rsidP="00D23CF4">
            <w:pPr>
              <w:rPr>
                <w:b/>
                <w:sz w:val="20"/>
                <w:szCs w:val="20"/>
              </w:rPr>
            </w:pPr>
            <w:r w:rsidRPr="00D23CF4">
              <w:rPr>
                <w:b/>
                <w:sz w:val="20"/>
                <w:szCs w:val="20"/>
              </w:rPr>
              <w:t xml:space="preserve">Samen beslissen, hoe doe je dat? </w:t>
            </w:r>
          </w:p>
          <w:p w14:paraId="5222EEF3" w14:textId="479A7C2F" w:rsidR="00D23CF4" w:rsidRPr="00D23CF4" w:rsidRDefault="00D23CF4" w:rsidP="00D23CF4">
            <w:pPr>
              <w:rPr>
                <w:b/>
                <w:sz w:val="20"/>
                <w:szCs w:val="20"/>
              </w:rPr>
            </w:pPr>
            <w:r w:rsidRPr="00D23CF4">
              <w:rPr>
                <w:b/>
                <w:sz w:val="20"/>
                <w:szCs w:val="20"/>
              </w:rPr>
              <w:t xml:space="preserve">Communicatie/ Ethiek en </w:t>
            </w:r>
            <w:proofErr w:type="spellStart"/>
            <w:r w:rsidRPr="00D23CF4">
              <w:rPr>
                <w:b/>
                <w:sz w:val="20"/>
                <w:szCs w:val="20"/>
              </w:rPr>
              <w:t>dilemmas</w:t>
            </w:r>
            <w:proofErr w:type="spellEnd"/>
          </w:p>
        </w:tc>
        <w:tc>
          <w:tcPr>
            <w:tcW w:w="3006" w:type="dxa"/>
          </w:tcPr>
          <w:p w14:paraId="2135B10D" w14:textId="6F08E1E6" w:rsidR="00D23CF4" w:rsidRPr="00D23CF4" w:rsidRDefault="00D23CF4" w:rsidP="00D23CF4">
            <w:pPr>
              <w:rPr>
                <w:i/>
                <w:sz w:val="20"/>
                <w:szCs w:val="20"/>
              </w:rPr>
            </w:pPr>
            <w:r w:rsidRPr="00D23CF4">
              <w:rPr>
                <w:i/>
                <w:sz w:val="20"/>
                <w:szCs w:val="20"/>
              </w:rPr>
              <w:t>Trudy van der Weijden</w:t>
            </w:r>
          </w:p>
        </w:tc>
      </w:tr>
      <w:tr w:rsidR="00D23CF4" w:rsidRPr="00D23CF4" w14:paraId="786383D3" w14:textId="77777777" w:rsidTr="00D23CF4">
        <w:tc>
          <w:tcPr>
            <w:tcW w:w="3005" w:type="dxa"/>
          </w:tcPr>
          <w:p w14:paraId="76D5AB19" w14:textId="74511483" w:rsidR="00D23CF4" w:rsidRPr="00D23CF4" w:rsidRDefault="00D23CF4" w:rsidP="002319B3">
            <w:pPr>
              <w:jc w:val="both"/>
              <w:rPr>
                <w:b/>
                <w:sz w:val="20"/>
                <w:szCs w:val="20"/>
              </w:rPr>
            </w:pPr>
            <w:r w:rsidRPr="00D23CF4">
              <w:rPr>
                <w:b/>
                <w:sz w:val="20"/>
                <w:szCs w:val="20"/>
              </w:rPr>
              <w:t>1</w:t>
            </w:r>
            <w:r w:rsidR="001F02E9">
              <w:rPr>
                <w:b/>
                <w:sz w:val="20"/>
                <w:szCs w:val="20"/>
              </w:rPr>
              <w:t>5</w:t>
            </w:r>
            <w:r w:rsidRPr="00D23CF4">
              <w:rPr>
                <w:b/>
                <w:sz w:val="20"/>
                <w:szCs w:val="20"/>
              </w:rPr>
              <w:t>:10-1</w:t>
            </w:r>
            <w:r w:rsidR="001F02E9">
              <w:rPr>
                <w:b/>
                <w:sz w:val="20"/>
                <w:szCs w:val="20"/>
              </w:rPr>
              <w:t>5</w:t>
            </w:r>
            <w:r w:rsidRPr="00D23CF4">
              <w:rPr>
                <w:b/>
                <w:sz w:val="20"/>
                <w:szCs w:val="20"/>
              </w:rPr>
              <w:t>:30</w:t>
            </w:r>
          </w:p>
        </w:tc>
        <w:tc>
          <w:tcPr>
            <w:tcW w:w="3005" w:type="dxa"/>
          </w:tcPr>
          <w:p w14:paraId="7E11C27C" w14:textId="48430FE7" w:rsidR="00D23CF4" w:rsidRPr="00D23CF4" w:rsidRDefault="00D23CF4" w:rsidP="00D23CF4">
            <w:pPr>
              <w:rPr>
                <w:b/>
                <w:sz w:val="20"/>
                <w:szCs w:val="20"/>
              </w:rPr>
            </w:pPr>
            <w:r w:rsidRPr="00D23CF4">
              <w:rPr>
                <w:b/>
                <w:sz w:val="20"/>
                <w:szCs w:val="20"/>
              </w:rPr>
              <w:t xml:space="preserve">Discussie met </w:t>
            </w:r>
            <w:proofErr w:type="spellStart"/>
            <w:r w:rsidRPr="00D23CF4">
              <w:rPr>
                <w:b/>
                <w:sz w:val="20"/>
                <w:szCs w:val="20"/>
              </w:rPr>
              <w:t>Mentimeter</w:t>
            </w:r>
            <w:proofErr w:type="spellEnd"/>
            <w:r w:rsidRPr="00D23CF4">
              <w:rPr>
                <w:b/>
                <w:sz w:val="20"/>
                <w:szCs w:val="20"/>
              </w:rPr>
              <w:t>, uitleg workshops</w:t>
            </w:r>
          </w:p>
        </w:tc>
        <w:tc>
          <w:tcPr>
            <w:tcW w:w="3006" w:type="dxa"/>
          </w:tcPr>
          <w:p w14:paraId="0A5EF82D" w14:textId="744F27FC" w:rsidR="00D23CF4" w:rsidRPr="00D23CF4" w:rsidRDefault="00D23CF4" w:rsidP="00D23CF4">
            <w:pPr>
              <w:rPr>
                <w:i/>
                <w:sz w:val="20"/>
                <w:szCs w:val="20"/>
              </w:rPr>
            </w:pPr>
            <w:r w:rsidRPr="00D23CF4">
              <w:rPr>
                <w:i/>
                <w:sz w:val="20"/>
                <w:szCs w:val="20"/>
              </w:rPr>
              <w:t>Dagvoorzitter</w:t>
            </w:r>
          </w:p>
        </w:tc>
      </w:tr>
      <w:tr w:rsidR="00D23CF4" w:rsidRPr="00D23CF4" w14:paraId="2B47116F" w14:textId="77777777" w:rsidTr="00D23CF4">
        <w:tc>
          <w:tcPr>
            <w:tcW w:w="3005" w:type="dxa"/>
          </w:tcPr>
          <w:p w14:paraId="7FE0639C" w14:textId="2123EE7C" w:rsidR="00D23CF4" w:rsidRPr="00D23CF4" w:rsidRDefault="00D23CF4" w:rsidP="002319B3">
            <w:pPr>
              <w:jc w:val="both"/>
              <w:rPr>
                <w:b/>
                <w:sz w:val="20"/>
                <w:szCs w:val="20"/>
              </w:rPr>
            </w:pPr>
            <w:r w:rsidRPr="00D23CF4">
              <w:rPr>
                <w:b/>
                <w:sz w:val="20"/>
                <w:szCs w:val="20"/>
              </w:rPr>
              <w:t>1</w:t>
            </w:r>
            <w:r w:rsidR="001F02E9">
              <w:rPr>
                <w:b/>
                <w:sz w:val="20"/>
                <w:szCs w:val="20"/>
              </w:rPr>
              <w:t>5</w:t>
            </w:r>
            <w:r w:rsidRPr="00D23CF4">
              <w:rPr>
                <w:b/>
                <w:sz w:val="20"/>
                <w:szCs w:val="20"/>
              </w:rPr>
              <w:t>:30-1</w:t>
            </w:r>
            <w:r w:rsidR="001F02E9">
              <w:rPr>
                <w:b/>
                <w:sz w:val="20"/>
                <w:szCs w:val="20"/>
              </w:rPr>
              <w:t>5</w:t>
            </w:r>
            <w:r w:rsidRPr="00D23CF4">
              <w:rPr>
                <w:b/>
                <w:sz w:val="20"/>
                <w:szCs w:val="20"/>
              </w:rPr>
              <w:t>:45</w:t>
            </w:r>
          </w:p>
        </w:tc>
        <w:tc>
          <w:tcPr>
            <w:tcW w:w="3005" w:type="dxa"/>
          </w:tcPr>
          <w:p w14:paraId="5E5A595F" w14:textId="31E718A3" w:rsidR="00D23CF4" w:rsidRPr="00D23CF4" w:rsidRDefault="00D23CF4" w:rsidP="00D23CF4">
            <w:pPr>
              <w:rPr>
                <w:b/>
                <w:sz w:val="20"/>
                <w:szCs w:val="20"/>
              </w:rPr>
            </w:pPr>
            <w:r w:rsidRPr="00D23CF4">
              <w:rPr>
                <w:b/>
                <w:sz w:val="20"/>
                <w:szCs w:val="20"/>
              </w:rPr>
              <w:t>PAUZE</w:t>
            </w:r>
          </w:p>
        </w:tc>
        <w:tc>
          <w:tcPr>
            <w:tcW w:w="3006" w:type="dxa"/>
          </w:tcPr>
          <w:p w14:paraId="4B237B89" w14:textId="77777777" w:rsidR="00D23CF4" w:rsidRPr="00D23CF4" w:rsidRDefault="00D23CF4" w:rsidP="00D23CF4">
            <w:pPr>
              <w:rPr>
                <w:i/>
                <w:sz w:val="20"/>
                <w:szCs w:val="20"/>
              </w:rPr>
            </w:pPr>
          </w:p>
        </w:tc>
      </w:tr>
      <w:tr w:rsidR="00D23CF4" w:rsidRPr="00D23CF4" w14:paraId="5770E331" w14:textId="77777777" w:rsidTr="00D23CF4">
        <w:tc>
          <w:tcPr>
            <w:tcW w:w="3005" w:type="dxa"/>
          </w:tcPr>
          <w:p w14:paraId="6074A0EB" w14:textId="415B33DA" w:rsidR="00D23CF4" w:rsidRPr="00D23CF4" w:rsidRDefault="00D23CF4" w:rsidP="002319B3">
            <w:pPr>
              <w:jc w:val="both"/>
              <w:rPr>
                <w:b/>
                <w:sz w:val="20"/>
                <w:szCs w:val="20"/>
              </w:rPr>
            </w:pPr>
            <w:r w:rsidRPr="00D23CF4">
              <w:rPr>
                <w:b/>
                <w:sz w:val="20"/>
                <w:szCs w:val="20"/>
              </w:rPr>
              <w:t>1</w:t>
            </w:r>
            <w:r w:rsidR="001F02E9">
              <w:rPr>
                <w:b/>
                <w:sz w:val="20"/>
                <w:szCs w:val="20"/>
              </w:rPr>
              <w:t>5</w:t>
            </w:r>
            <w:r w:rsidRPr="00D23CF4">
              <w:rPr>
                <w:b/>
                <w:sz w:val="20"/>
                <w:szCs w:val="20"/>
              </w:rPr>
              <w:t>:45-1</w:t>
            </w:r>
            <w:r w:rsidR="001F02E9">
              <w:rPr>
                <w:b/>
                <w:sz w:val="20"/>
                <w:szCs w:val="20"/>
              </w:rPr>
              <w:t>6:30</w:t>
            </w:r>
          </w:p>
        </w:tc>
        <w:tc>
          <w:tcPr>
            <w:tcW w:w="3005" w:type="dxa"/>
          </w:tcPr>
          <w:p w14:paraId="754E5027" w14:textId="7A7FA7E3" w:rsidR="00D23CF4" w:rsidRPr="00D23CF4" w:rsidRDefault="00D23CF4" w:rsidP="00D23CF4">
            <w:pPr>
              <w:rPr>
                <w:b/>
                <w:sz w:val="20"/>
                <w:szCs w:val="20"/>
              </w:rPr>
            </w:pPr>
            <w:r w:rsidRPr="00D23CF4">
              <w:rPr>
                <w:b/>
                <w:sz w:val="20"/>
                <w:szCs w:val="20"/>
              </w:rPr>
              <w:t>Workshops n.a.v. verschillen</w:t>
            </w:r>
            <w:r>
              <w:rPr>
                <w:b/>
                <w:sz w:val="20"/>
                <w:szCs w:val="20"/>
              </w:rPr>
              <w:t>de casus</w:t>
            </w:r>
          </w:p>
        </w:tc>
        <w:tc>
          <w:tcPr>
            <w:tcW w:w="3006" w:type="dxa"/>
          </w:tcPr>
          <w:p w14:paraId="5865E0E0" w14:textId="5382A8A8" w:rsidR="00D23CF4" w:rsidRPr="00D23CF4" w:rsidRDefault="00D23CF4" w:rsidP="00D23CF4">
            <w:pPr>
              <w:rPr>
                <w:i/>
                <w:sz w:val="20"/>
                <w:szCs w:val="20"/>
              </w:rPr>
            </w:pPr>
          </w:p>
        </w:tc>
      </w:tr>
      <w:tr w:rsidR="00D23CF4" w:rsidRPr="00D23CF4" w14:paraId="589A8DAD" w14:textId="77777777" w:rsidTr="00D23CF4">
        <w:tc>
          <w:tcPr>
            <w:tcW w:w="3005" w:type="dxa"/>
          </w:tcPr>
          <w:p w14:paraId="20C8A545" w14:textId="0066B6D5" w:rsidR="00D23CF4" w:rsidRPr="00D23CF4" w:rsidRDefault="00D23CF4" w:rsidP="002319B3">
            <w:pPr>
              <w:jc w:val="both"/>
              <w:rPr>
                <w:b/>
                <w:sz w:val="20"/>
                <w:szCs w:val="20"/>
              </w:rPr>
            </w:pPr>
            <w:r w:rsidRPr="00D23CF4">
              <w:rPr>
                <w:b/>
                <w:sz w:val="20"/>
                <w:szCs w:val="20"/>
              </w:rPr>
              <w:t>1</w:t>
            </w:r>
            <w:r w:rsidR="001F02E9">
              <w:rPr>
                <w:b/>
                <w:sz w:val="20"/>
                <w:szCs w:val="20"/>
              </w:rPr>
              <w:t>6</w:t>
            </w:r>
            <w:r w:rsidRPr="00D23CF4">
              <w:rPr>
                <w:b/>
                <w:sz w:val="20"/>
                <w:szCs w:val="20"/>
              </w:rPr>
              <w:t>:30-1</w:t>
            </w:r>
            <w:r w:rsidR="001F02E9">
              <w:rPr>
                <w:b/>
                <w:sz w:val="20"/>
                <w:szCs w:val="20"/>
              </w:rPr>
              <w:t>7</w:t>
            </w:r>
            <w:r w:rsidRPr="00D23CF4">
              <w:rPr>
                <w:b/>
                <w:sz w:val="20"/>
                <w:szCs w:val="20"/>
              </w:rPr>
              <w:t>:00</w:t>
            </w:r>
          </w:p>
        </w:tc>
        <w:tc>
          <w:tcPr>
            <w:tcW w:w="3005" w:type="dxa"/>
          </w:tcPr>
          <w:p w14:paraId="4C791312" w14:textId="0B48E1F0" w:rsidR="00D23CF4" w:rsidRPr="00D23CF4" w:rsidRDefault="00D23CF4" w:rsidP="00D23CF4">
            <w:pPr>
              <w:rPr>
                <w:b/>
                <w:sz w:val="20"/>
                <w:szCs w:val="20"/>
              </w:rPr>
            </w:pPr>
            <w:r w:rsidRPr="00D23CF4">
              <w:rPr>
                <w:b/>
                <w:sz w:val="20"/>
                <w:szCs w:val="20"/>
              </w:rPr>
              <w:t>Terugkoppeling uit workshops</w:t>
            </w:r>
          </w:p>
        </w:tc>
        <w:tc>
          <w:tcPr>
            <w:tcW w:w="3006" w:type="dxa"/>
          </w:tcPr>
          <w:p w14:paraId="5BDD6C8F" w14:textId="3D8F9487" w:rsidR="00D23CF4" w:rsidRPr="00D23CF4" w:rsidRDefault="00D23CF4" w:rsidP="00D23CF4">
            <w:pPr>
              <w:rPr>
                <w:i/>
                <w:sz w:val="20"/>
                <w:szCs w:val="20"/>
              </w:rPr>
            </w:pPr>
            <w:r w:rsidRPr="00D23CF4">
              <w:rPr>
                <w:i/>
                <w:sz w:val="20"/>
                <w:szCs w:val="20"/>
              </w:rPr>
              <w:t>Workshopleiders, dagvoorzitter</w:t>
            </w:r>
          </w:p>
        </w:tc>
      </w:tr>
      <w:tr w:rsidR="00D23CF4" w:rsidRPr="00D23CF4" w14:paraId="5AAF3951" w14:textId="77777777" w:rsidTr="00D23CF4">
        <w:tc>
          <w:tcPr>
            <w:tcW w:w="3005" w:type="dxa"/>
          </w:tcPr>
          <w:p w14:paraId="3C3A1CFC" w14:textId="40120950" w:rsidR="00D23CF4" w:rsidRPr="00D23CF4" w:rsidRDefault="00D23CF4" w:rsidP="002319B3">
            <w:pPr>
              <w:jc w:val="both"/>
              <w:rPr>
                <w:b/>
                <w:sz w:val="20"/>
                <w:szCs w:val="20"/>
              </w:rPr>
            </w:pPr>
            <w:r w:rsidRPr="00D23CF4">
              <w:rPr>
                <w:b/>
                <w:sz w:val="20"/>
                <w:szCs w:val="20"/>
              </w:rPr>
              <w:t>1</w:t>
            </w:r>
            <w:r w:rsidR="001F02E9">
              <w:rPr>
                <w:b/>
                <w:sz w:val="20"/>
                <w:szCs w:val="20"/>
              </w:rPr>
              <w:t>7</w:t>
            </w:r>
            <w:r w:rsidRPr="00D23CF4">
              <w:rPr>
                <w:b/>
                <w:sz w:val="20"/>
                <w:szCs w:val="20"/>
              </w:rPr>
              <w:t>:00-1</w:t>
            </w:r>
            <w:r w:rsidR="001F02E9">
              <w:rPr>
                <w:b/>
                <w:sz w:val="20"/>
                <w:szCs w:val="20"/>
              </w:rPr>
              <w:t>7</w:t>
            </w:r>
            <w:r w:rsidRPr="00D23CF4">
              <w:rPr>
                <w:b/>
                <w:sz w:val="20"/>
                <w:szCs w:val="20"/>
              </w:rPr>
              <w:t>:15</w:t>
            </w:r>
          </w:p>
        </w:tc>
        <w:tc>
          <w:tcPr>
            <w:tcW w:w="3005" w:type="dxa"/>
          </w:tcPr>
          <w:p w14:paraId="1C76C20C" w14:textId="037A573B" w:rsidR="00D23CF4" w:rsidRPr="00D23CF4" w:rsidRDefault="00D23CF4" w:rsidP="00D23CF4">
            <w:pPr>
              <w:rPr>
                <w:b/>
                <w:sz w:val="20"/>
                <w:szCs w:val="20"/>
              </w:rPr>
            </w:pPr>
            <w:proofErr w:type="spellStart"/>
            <w:r w:rsidRPr="00D23CF4">
              <w:rPr>
                <w:b/>
                <w:sz w:val="20"/>
                <w:szCs w:val="20"/>
              </w:rPr>
              <w:t>Wrap</w:t>
            </w:r>
            <w:proofErr w:type="spellEnd"/>
            <w:r w:rsidRPr="00D23CF4">
              <w:rPr>
                <w:b/>
                <w:sz w:val="20"/>
                <w:szCs w:val="20"/>
              </w:rPr>
              <w:t xml:space="preserve"> up en hoe verder</w:t>
            </w:r>
          </w:p>
        </w:tc>
        <w:tc>
          <w:tcPr>
            <w:tcW w:w="3006" w:type="dxa"/>
          </w:tcPr>
          <w:p w14:paraId="12FEF950" w14:textId="4EEF159C" w:rsidR="00D23CF4" w:rsidRPr="00D23CF4" w:rsidRDefault="009843F1" w:rsidP="00D23CF4">
            <w:pPr>
              <w:rPr>
                <w:i/>
                <w:sz w:val="20"/>
                <w:szCs w:val="20"/>
              </w:rPr>
            </w:pPr>
            <w:r>
              <w:rPr>
                <w:i/>
                <w:sz w:val="20"/>
                <w:szCs w:val="20"/>
              </w:rPr>
              <w:t>Dagvoorzitter met Liesbeth Boersma</w:t>
            </w:r>
          </w:p>
        </w:tc>
      </w:tr>
      <w:tr w:rsidR="00D23CF4" w:rsidRPr="00D23CF4" w14:paraId="4A8AF79A" w14:textId="77777777" w:rsidTr="00D23CF4">
        <w:tc>
          <w:tcPr>
            <w:tcW w:w="3005" w:type="dxa"/>
          </w:tcPr>
          <w:p w14:paraId="2B9D8836" w14:textId="70B8A6ED" w:rsidR="00D23CF4" w:rsidRPr="00D23CF4" w:rsidRDefault="00D23CF4" w:rsidP="002319B3">
            <w:pPr>
              <w:jc w:val="both"/>
              <w:rPr>
                <w:b/>
                <w:sz w:val="20"/>
                <w:szCs w:val="20"/>
              </w:rPr>
            </w:pPr>
            <w:r w:rsidRPr="00D23CF4">
              <w:rPr>
                <w:b/>
                <w:sz w:val="20"/>
                <w:szCs w:val="20"/>
              </w:rPr>
              <w:t>1</w:t>
            </w:r>
            <w:r w:rsidR="001F02E9">
              <w:rPr>
                <w:b/>
                <w:sz w:val="20"/>
                <w:szCs w:val="20"/>
              </w:rPr>
              <w:t>7</w:t>
            </w:r>
            <w:r w:rsidRPr="00D23CF4">
              <w:rPr>
                <w:b/>
                <w:sz w:val="20"/>
                <w:szCs w:val="20"/>
              </w:rPr>
              <w:t>:15-1</w:t>
            </w:r>
            <w:r w:rsidR="001F02E9">
              <w:rPr>
                <w:b/>
                <w:sz w:val="20"/>
                <w:szCs w:val="20"/>
              </w:rPr>
              <w:t>7</w:t>
            </w:r>
            <w:r w:rsidRPr="00D23CF4">
              <w:rPr>
                <w:b/>
                <w:sz w:val="20"/>
                <w:szCs w:val="20"/>
              </w:rPr>
              <w:t>:30</w:t>
            </w:r>
          </w:p>
        </w:tc>
        <w:tc>
          <w:tcPr>
            <w:tcW w:w="3005" w:type="dxa"/>
          </w:tcPr>
          <w:p w14:paraId="557F45AD" w14:textId="391EAF5F" w:rsidR="00D23CF4" w:rsidRPr="00D23CF4" w:rsidRDefault="00D23CF4" w:rsidP="00D23CF4">
            <w:pPr>
              <w:rPr>
                <w:b/>
                <w:sz w:val="20"/>
                <w:szCs w:val="20"/>
              </w:rPr>
            </w:pPr>
            <w:r w:rsidRPr="00D23CF4">
              <w:rPr>
                <w:b/>
                <w:sz w:val="20"/>
                <w:szCs w:val="20"/>
              </w:rPr>
              <w:t>Uitloop</w:t>
            </w:r>
          </w:p>
        </w:tc>
        <w:tc>
          <w:tcPr>
            <w:tcW w:w="3006" w:type="dxa"/>
          </w:tcPr>
          <w:p w14:paraId="0EA0D152" w14:textId="77777777" w:rsidR="00D23CF4" w:rsidRPr="00D23CF4" w:rsidRDefault="00D23CF4" w:rsidP="002319B3">
            <w:pPr>
              <w:jc w:val="both"/>
              <w:rPr>
                <w:b/>
                <w:sz w:val="20"/>
                <w:szCs w:val="20"/>
              </w:rPr>
            </w:pPr>
          </w:p>
        </w:tc>
      </w:tr>
    </w:tbl>
    <w:p w14:paraId="3A04056D" w14:textId="77777777" w:rsidR="00D23CF4" w:rsidRPr="00D23CF4" w:rsidRDefault="00D23CF4" w:rsidP="002319B3">
      <w:pPr>
        <w:jc w:val="both"/>
        <w:rPr>
          <w:b/>
          <w:sz w:val="20"/>
          <w:szCs w:val="20"/>
        </w:rPr>
      </w:pPr>
    </w:p>
    <w:sectPr w:rsidR="00D23CF4" w:rsidRPr="00D23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37187"/>
    <w:multiLevelType w:val="hybridMultilevel"/>
    <w:tmpl w:val="36FA5C72"/>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2D6D72D6"/>
    <w:multiLevelType w:val="hybridMultilevel"/>
    <w:tmpl w:val="83FCD5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8F5B8A"/>
    <w:multiLevelType w:val="hybridMultilevel"/>
    <w:tmpl w:val="06203F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D32484"/>
    <w:multiLevelType w:val="hybridMultilevel"/>
    <w:tmpl w:val="22B619EC"/>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82518A"/>
    <w:multiLevelType w:val="hybridMultilevel"/>
    <w:tmpl w:val="B68A4F64"/>
    <w:lvl w:ilvl="0" w:tplc="0A48ECB8">
      <w:start w:val="5"/>
      <w:numFmt w:val="bullet"/>
      <w:lvlText w:val="-"/>
      <w:lvlJc w:val="left"/>
      <w:pPr>
        <w:ind w:left="1080" w:hanging="360"/>
      </w:pPr>
      <w:rPr>
        <w:rFonts w:ascii="Calibri" w:eastAsiaTheme="minorHAnsi" w:hAnsi="Calibri" w:cs="Calibr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39C0119"/>
    <w:multiLevelType w:val="hybridMultilevel"/>
    <w:tmpl w:val="CD442E68"/>
    <w:lvl w:ilvl="0" w:tplc="0A48ECB8">
      <w:start w:val="5"/>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6" w15:restartNumberingAfterBreak="0">
    <w:nsid w:val="45B87213"/>
    <w:multiLevelType w:val="hybridMultilevel"/>
    <w:tmpl w:val="110EBB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AEB5F65"/>
    <w:multiLevelType w:val="hybridMultilevel"/>
    <w:tmpl w:val="041E5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642D2"/>
    <w:multiLevelType w:val="multilevel"/>
    <w:tmpl w:val="13CA708A"/>
    <w:lvl w:ilvl="0">
      <w:start w:val="9"/>
      <w:numFmt w:val="decimal"/>
      <w:lvlText w:val="%1"/>
      <w:lvlJc w:val="left"/>
      <w:pPr>
        <w:ind w:left="390" w:hanging="390"/>
      </w:pPr>
      <w:rPr>
        <w:rFonts w:hint="default"/>
        <w:i w:val="0"/>
      </w:rPr>
    </w:lvl>
    <w:lvl w:ilvl="1">
      <w:start w:val="5"/>
      <w:numFmt w:val="decimalZero"/>
      <w:lvlText w:val="%1.%2"/>
      <w:lvlJc w:val="left"/>
      <w:pPr>
        <w:ind w:left="390" w:hanging="39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9" w15:restartNumberingAfterBreak="0">
    <w:nsid w:val="6B125393"/>
    <w:multiLevelType w:val="hybridMultilevel"/>
    <w:tmpl w:val="C13239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D12041"/>
    <w:multiLevelType w:val="hybridMultilevel"/>
    <w:tmpl w:val="4B12826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9"/>
  </w:num>
  <w:num w:numId="5">
    <w:abstractNumId w:val="4"/>
  </w:num>
  <w:num w:numId="6">
    <w:abstractNumId w:val="10"/>
  </w:num>
  <w:num w:numId="7">
    <w:abstractNumId w:val="6"/>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3A"/>
    <w:rsid w:val="00063680"/>
    <w:rsid w:val="000A1EEB"/>
    <w:rsid w:val="000F3890"/>
    <w:rsid w:val="00111737"/>
    <w:rsid w:val="00150E1F"/>
    <w:rsid w:val="001543FC"/>
    <w:rsid w:val="001775E7"/>
    <w:rsid w:val="00186DAF"/>
    <w:rsid w:val="001F02E9"/>
    <w:rsid w:val="00222D25"/>
    <w:rsid w:val="00224827"/>
    <w:rsid w:val="002319B3"/>
    <w:rsid w:val="002E6B93"/>
    <w:rsid w:val="00332598"/>
    <w:rsid w:val="00582C6C"/>
    <w:rsid w:val="0058343D"/>
    <w:rsid w:val="0058604B"/>
    <w:rsid w:val="005A6D88"/>
    <w:rsid w:val="00633C87"/>
    <w:rsid w:val="006F5B47"/>
    <w:rsid w:val="007A0B28"/>
    <w:rsid w:val="00882DFD"/>
    <w:rsid w:val="008A2952"/>
    <w:rsid w:val="008B09AD"/>
    <w:rsid w:val="00931C64"/>
    <w:rsid w:val="00950A96"/>
    <w:rsid w:val="00955129"/>
    <w:rsid w:val="009843F1"/>
    <w:rsid w:val="009D218E"/>
    <w:rsid w:val="00A1633A"/>
    <w:rsid w:val="00A73ADB"/>
    <w:rsid w:val="00AC48F0"/>
    <w:rsid w:val="00B26D72"/>
    <w:rsid w:val="00BE745B"/>
    <w:rsid w:val="00C2421E"/>
    <w:rsid w:val="00CB2510"/>
    <w:rsid w:val="00D076FD"/>
    <w:rsid w:val="00D172AE"/>
    <w:rsid w:val="00D23CF4"/>
    <w:rsid w:val="00D73E3A"/>
    <w:rsid w:val="00E20080"/>
    <w:rsid w:val="00E222A4"/>
    <w:rsid w:val="00E45BD0"/>
    <w:rsid w:val="00E80A20"/>
    <w:rsid w:val="00E86EA1"/>
    <w:rsid w:val="00E933C6"/>
    <w:rsid w:val="00EA2E59"/>
    <w:rsid w:val="00ED38EC"/>
    <w:rsid w:val="00FF4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E596"/>
  <w15:chartTrackingRefBased/>
  <w15:docId w15:val="{070C9A73-FF5F-4619-80E8-8BA4F230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B28"/>
    <w:pPr>
      <w:ind w:left="720"/>
      <w:contextualSpacing/>
    </w:pPr>
  </w:style>
  <w:style w:type="character" w:styleId="CommentReference">
    <w:name w:val="annotation reference"/>
    <w:basedOn w:val="DefaultParagraphFont"/>
    <w:uiPriority w:val="99"/>
    <w:semiHidden/>
    <w:unhideWhenUsed/>
    <w:rsid w:val="00E86EA1"/>
    <w:rPr>
      <w:sz w:val="16"/>
      <w:szCs w:val="16"/>
    </w:rPr>
  </w:style>
  <w:style w:type="paragraph" w:styleId="CommentText">
    <w:name w:val="annotation text"/>
    <w:basedOn w:val="Normal"/>
    <w:link w:val="CommentTextChar"/>
    <w:uiPriority w:val="99"/>
    <w:semiHidden/>
    <w:unhideWhenUsed/>
    <w:rsid w:val="00E86EA1"/>
    <w:pPr>
      <w:spacing w:line="240" w:lineRule="auto"/>
    </w:pPr>
    <w:rPr>
      <w:sz w:val="20"/>
      <w:szCs w:val="20"/>
    </w:rPr>
  </w:style>
  <w:style w:type="character" w:customStyle="1" w:styleId="CommentTextChar">
    <w:name w:val="Comment Text Char"/>
    <w:basedOn w:val="DefaultParagraphFont"/>
    <w:link w:val="CommentText"/>
    <w:uiPriority w:val="99"/>
    <w:semiHidden/>
    <w:rsid w:val="00E86EA1"/>
    <w:rPr>
      <w:sz w:val="20"/>
      <w:szCs w:val="20"/>
    </w:rPr>
  </w:style>
  <w:style w:type="paragraph" w:styleId="CommentSubject">
    <w:name w:val="annotation subject"/>
    <w:basedOn w:val="CommentText"/>
    <w:next w:val="CommentText"/>
    <w:link w:val="CommentSubjectChar"/>
    <w:uiPriority w:val="99"/>
    <w:semiHidden/>
    <w:unhideWhenUsed/>
    <w:rsid w:val="00E86EA1"/>
    <w:rPr>
      <w:b/>
      <w:bCs/>
    </w:rPr>
  </w:style>
  <w:style w:type="character" w:customStyle="1" w:styleId="CommentSubjectChar">
    <w:name w:val="Comment Subject Char"/>
    <w:basedOn w:val="CommentTextChar"/>
    <w:link w:val="CommentSubject"/>
    <w:uiPriority w:val="99"/>
    <w:semiHidden/>
    <w:rsid w:val="00E86EA1"/>
    <w:rPr>
      <w:b/>
      <w:bCs/>
      <w:sz w:val="20"/>
      <w:szCs w:val="20"/>
    </w:rPr>
  </w:style>
  <w:style w:type="paragraph" w:styleId="BalloonText">
    <w:name w:val="Balloon Text"/>
    <w:basedOn w:val="Normal"/>
    <w:link w:val="BalloonTextChar"/>
    <w:uiPriority w:val="99"/>
    <w:semiHidden/>
    <w:unhideWhenUsed/>
    <w:rsid w:val="00E8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A1"/>
    <w:rPr>
      <w:rFonts w:ascii="Segoe UI" w:hAnsi="Segoe UI" w:cs="Segoe UI"/>
      <w:sz w:val="18"/>
      <w:szCs w:val="18"/>
    </w:rPr>
  </w:style>
  <w:style w:type="table" w:styleId="TableGrid">
    <w:name w:val="Table Grid"/>
    <w:basedOn w:val="TableNormal"/>
    <w:uiPriority w:val="39"/>
    <w:rsid w:val="00D2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B24763911A44B8BE0074048941E5A" ma:contentTypeVersion="11" ma:contentTypeDescription="Een nieuw document maken." ma:contentTypeScope="" ma:versionID="1dc9ec861025e4d6d588cb816a5f5cf2">
  <xsd:schema xmlns:xsd="http://www.w3.org/2001/XMLSchema" xmlns:xs="http://www.w3.org/2001/XMLSchema" xmlns:p="http://schemas.microsoft.com/office/2006/metadata/properties" xmlns:ns3="8cfc0a1e-d64c-4380-8ae9-c67e21409e25" xmlns:ns4="9c7bc8d7-f6ce-40e6-85b5-84fedd8087ca" targetNamespace="http://schemas.microsoft.com/office/2006/metadata/properties" ma:root="true" ma:fieldsID="1f0e638805f3a5068080aed55c4b8b32" ns3:_="" ns4:_="">
    <xsd:import namespace="8cfc0a1e-d64c-4380-8ae9-c67e21409e25"/>
    <xsd:import namespace="9c7bc8d7-f6ce-40e6-85b5-84fedd8087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c0a1e-d64c-4380-8ae9-c67e21409e2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bc8d7-f6ce-40e6-85b5-84fedd8087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98649-FA1F-4742-9C59-94C6638A2ACF}">
  <ds:schemaRefs>
    <ds:schemaRef ds:uri="http://purl.org/dc/terms/"/>
    <ds:schemaRef ds:uri="9c7bc8d7-f6ce-40e6-85b5-84fedd8087ca"/>
    <ds:schemaRef ds:uri="http://schemas.microsoft.com/office/2006/documentManagement/types"/>
    <ds:schemaRef ds:uri="8cfc0a1e-d64c-4380-8ae9-c67e21409e2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6F5D11-BC92-4326-B932-694B6E53791A}">
  <ds:schemaRefs>
    <ds:schemaRef ds:uri="http://schemas.microsoft.com/sharepoint/v3/contenttype/forms"/>
  </ds:schemaRefs>
</ds:datastoreItem>
</file>

<file path=customXml/itemProps3.xml><?xml version="1.0" encoding="utf-8"?>
<ds:datastoreItem xmlns:ds="http://schemas.openxmlformats.org/officeDocument/2006/customXml" ds:itemID="{28205845-B48C-4A3E-914A-5C8BE53D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c0a1e-d64c-4380-8ae9-c67e21409e25"/>
    <ds:schemaRef ds:uri="9c7bc8d7-f6ce-40e6-85b5-84fedd808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Maastro Clinic</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Boersma</dc:creator>
  <cp:keywords/>
  <dc:description/>
  <cp:lastModifiedBy>Olga Mirck</cp:lastModifiedBy>
  <cp:revision>2</cp:revision>
  <dcterms:created xsi:type="dcterms:W3CDTF">2021-08-02T11:05:00Z</dcterms:created>
  <dcterms:modified xsi:type="dcterms:W3CDTF">2021-08-02T11:05:00Z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0x01010022DB24763911A44B8BE0074048941E5A</vt:lpwstr>
  </property>
</Properties>
</file>